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A0770B">
        <w:rPr>
          <w:rFonts w:ascii="Times New Roman" w:eastAsia="Times New Roman" w:hAnsi="Times New Roman" w:cs="Times New Roman"/>
          <w:b/>
          <w:color w:val="000000" w:themeColor="text1"/>
          <w:sz w:val="24"/>
          <w:szCs w:val="24"/>
          <w:u w:val="single"/>
          <w:lang w:eastAsia="ru-RU"/>
        </w:rPr>
        <w:t>___</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0A5FB1">
        <w:rPr>
          <w:rFonts w:ascii="Times New Roman" w:eastAsia="Times New Roman" w:hAnsi="Times New Roman" w:cs="Times New Roman"/>
          <w:b/>
          <w:color w:val="000000" w:themeColor="text1"/>
          <w:sz w:val="24"/>
          <w:szCs w:val="24"/>
          <w:u w:val="single"/>
          <w:lang w:eastAsia="ru-RU"/>
        </w:rPr>
        <w:t>29</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w:t>
      </w:r>
      <w:r w:rsidR="000A5FB1">
        <w:rPr>
          <w:rFonts w:ascii="Times New Roman" w:eastAsia="Times New Roman" w:hAnsi="Times New Roman" w:cs="Times New Roman"/>
          <w:b/>
          <w:color w:val="000000" w:themeColor="text1"/>
          <w:sz w:val="24"/>
          <w:szCs w:val="24"/>
          <w:u w:val="single"/>
          <w:lang w:eastAsia="ru-RU"/>
        </w:rPr>
        <w:t>декабря</w:t>
      </w:r>
      <w:r w:rsidR="004E7DDA">
        <w:rPr>
          <w:rFonts w:ascii="Times New Roman" w:eastAsia="Times New Roman" w:hAnsi="Times New Roman" w:cs="Times New Roman"/>
          <w:b/>
          <w:color w:val="000000" w:themeColor="text1"/>
          <w:sz w:val="24"/>
          <w:szCs w:val="24"/>
          <w:u w:val="single"/>
          <w:lang w:eastAsia="ru-RU"/>
        </w:rPr>
        <w:t xml:space="preserve"> </w:t>
      </w:r>
      <w:r w:rsidRPr="00522EE2">
        <w:rPr>
          <w:rFonts w:ascii="Times New Roman" w:eastAsia="Times New Roman" w:hAnsi="Times New Roman" w:cs="Times New Roman"/>
          <w:b/>
          <w:color w:val="000000" w:themeColor="text1"/>
          <w:sz w:val="24"/>
          <w:szCs w:val="24"/>
          <w:lang w:eastAsia="ru-RU"/>
        </w:rPr>
        <w:t>20</w:t>
      </w:r>
      <w:r w:rsidR="002F11EB">
        <w:rPr>
          <w:rFonts w:ascii="Times New Roman" w:eastAsia="Times New Roman" w:hAnsi="Times New Roman" w:cs="Times New Roman"/>
          <w:b/>
          <w:color w:val="000000" w:themeColor="text1"/>
          <w:sz w:val="24"/>
          <w:szCs w:val="24"/>
          <w:lang w:eastAsia="ru-RU"/>
        </w:rPr>
        <w:t>20</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522EE2" w:rsidRDefault="00411BD2" w:rsidP="00301F27">
      <w:pPr>
        <w:spacing w:after="0" w:line="360" w:lineRule="auto"/>
        <w:jc w:val="center"/>
        <w:rPr>
          <w:rFonts w:ascii="Times New Roman" w:eastAsia="Times New Roman" w:hAnsi="Times New Roman" w:cs="Times New Roman"/>
          <w:b/>
          <w:bCs/>
          <w:color w:val="000000" w:themeColor="text1"/>
          <w:sz w:val="24"/>
          <w:szCs w:val="24"/>
          <w:lang w:eastAsia="ru-RU"/>
        </w:rPr>
      </w:pPr>
      <w:r w:rsidRPr="00522EE2">
        <w:rPr>
          <w:rFonts w:ascii="Times New Roman" w:eastAsia="Times New Roman" w:hAnsi="Times New Roman" w:cs="Times New Roman"/>
          <w:b/>
          <w:bCs/>
          <w:color w:val="000000" w:themeColor="text1"/>
          <w:sz w:val="24"/>
          <w:szCs w:val="24"/>
          <w:lang w:eastAsia="ru-RU"/>
        </w:rPr>
        <w:t>Закупа способом проведения тендера</w:t>
      </w:r>
    </w:p>
    <w:p w:rsidR="00411BD2" w:rsidRPr="00522EE2" w:rsidRDefault="001F3DBB" w:rsidP="00301F27">
      <w:pPr>
        <w:spacing w:after="0" w:line="360" w:lineRule="auto"/>
        <w:jc w:val="center"/>
        <w:rPr>
          <w:rFonts w:ascii="Times New Roman" w:eastAsia="Times New Roman" w:hAnsi="Times New Roman" w:cs="Times New Roman"/>
          <w:b/>
          <w:i/>
          <w:color w:val="000000" w:themeColor="text1"/>
          <w:sz w:val="24"/>
          <w:szCs w:val="24"/>
          <w:lang w:eastAsia="ru-RU"/>
        </w:rPr>
      </w:pPr>
      <w:r w:rsidRPr="001F3DBB">
        <w:rPr>
          <w:rFonts w:ascii="Times New Roman" w:eastAsia="Times New Roman" w:hAnsi="Times New Roman" w:cs="Times New Roman"/>
          <w:b/>
          <w:color w:val="000000" w:themeColor="text1"/>
          <w:sz w:val="24"/>
          <w:szCs w:val="24"/>
          <w:lang w:eastAsia="ru-RU"/>
        </w:rPr>
        <w:t>«Приобретение картриджей для анализатора мочи Atellica UAS 800» на 2021 год.</w:t>
      </w: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56709D" w:rsidRPr="0056709D" w:rsidRDefault="0056709D" w:rsidP="006244A1">
      <w:pPr>
        <w:pStyle w:val="aa"/>
        <w:spacing w:line="276" w:lineRule="auto"/>
        <w:jc w:val="both"/>
        <w:rPr>
          <w:b/>
          <w:bCs/>
        </w:rPr>
      </w:pP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w:t>
      </w:r>
      <w:r w:rsidR="00A0770B" w:rsidRPr="00A0770B">
        <w:rPr>
          <w:b/>
        </w:rPr>
        <w:t>Об утверждении Правил организации и проведения закупа лекарственных средств и медицинских изделий, фармацевтических услуг</w:t>
      </w:r>
      <w:r w:rsidR="00411BD2" w:rsidRPr="00522EE2">
        <w:rPr>
          <w:b/>
          <w:color w:val="000000" w:themeColor="text1"/>
        </w:rPr>
        <w:t>»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102521" w:rsidRPr="00A0770B">
        <w:rPr>
          <w:b/>
        </w:rPr>
        <w:t>медицинских изделий</w:t>
      </w:r>
      <w:r w:rsidRPr="00522EE2">
        <w:rPr>
          <w:b/>
          <w:color w:val="000000" w:themeColor="text1"/>
        </w:rPr>
        <w:t>»</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 xml:space="preserve">Настоящая Тендерная документация про проведению тендера </w:t>
      </w:r>
      <w:r w:rsidR="001F3DBB" w:rsidRPr="001F3DBB">
        <w:rPr>
          <w:rFonts w:ascii="Times New Roman" w:eastAsia="Times New Roman" w:hAnsi="Times New Roman" w:cs="Times New Roman"/>
          <w:b/>
          <w:color w:val="000000" w:themeColor="text1"/>
          <w:sz w:val="24"/>
          <w:szCs w:val="24"/>
          <w:lang w:eastAsia="ru-RU"/>
        </w:rPr>
        <w:t>«Приобретение картриджей для анализатора мочи Atellica UAS 800» на 2021 год.</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lastRenderedPageBreak/>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заявку на участие в тендере </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Правления Национального Банка Республики 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сведения о квалификации по форме,</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2D019E">
        <w:rPr>
          <w:rFonts w:ascii="Times New Roman" w:eastAsia="Times New Roman" w:hAnsi="Times New Roman" w:cs="Times New Roman"/>
          <w:sz w:val="24"/>
          <w:szCs w:val="24"/>
          <w:lang w:eastAsia="ru-RU"/>
        </w:rPr>
        <w:t>оваров  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 xml:space="preserve">гарантийного денежного взноса, который вносится на банковский счет </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BC0D75" w:rsidRPr="00FE2998" w:rsidRDefault="00BC0D75" w:rsidP="006244A1">
      <w:pPr>
        <w:spacing w:after="0"/>
        <w:jc w:val="both"/>
        <w:rPr>
          <w:rFonts w:ascii="Times New Roman" w:eastAsia="Times New Roman" w:hAnsi="Times New Roman" w:cs="Times New Roman"/>
          <w:b/>
          <w:sz w:val="24"/>
          <w:szCs w:val="24"/>
          <w:lang w:eastAsia="ru-RU"/>
        </w:rPr>
      </w:pP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Default="001F048B" w:rsidP="006244A1">
      <w:pPr>
        <w:spacing w:after="0"/>
        <w:jc w:val="both"/>
        <w:rPr>
          <w:rFonts w:ascii="Times New Roman" w:eastAsia="Times New Roman" w:hAnsi="Times New Roman" w:cs="Times New Roman"/>
          <w:b/>
          <w:sz w:val="24"/>
          <w:szCs w:val="24"/>
          <w:lang w:eastAsia="ru-RU"/>
        </w:rPr>
      </w:pP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4" w:name="SUB3100"/>
      <w:r>
        <w:rPr>
          <w:rFonts w:ascii="Times New Roman" w:eastAsia="Times New Roman" w:hAnsi="Times New Roman" w:cs="Times New Roman"/>
          <w:color w:val="000000"/>
          <w:sz w:val="24"/>
          <w:szCs w:val="24"/>
          <w:lang w:eastAsia="ru-RU"/>
        </w:rPr>
        <w:t>1.</w:t>
      </w:r>
      <w:bookmarkEnd w:id="4"/>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5" w:name="SUB3200"/>
      <w:bookmarkEnd w:id="5"/>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F29AF" w:rsidRPr="007C258B" w:rsidRDefault="006F29AF" w:rsidP="006244A1">
      <w:pPr>
        <w:spacing w:after="0"/>
        <w:jc w:val="both"/>
        <w:rPr>
          <w:rFonts w:ascii="Times New Roman" w:eastAsia="Times New Roman" w:hAnsi="Times New Roman" w:cs="Times New Roman"/>
          <w:sz w:val="24"/>
          <w:szCs w:val="24"/>
          <w:lang w:eastAsia="ru-RU"/>
        </w:rPr>
      </w:pPr>
    </w:p>
    <w:p w:rsidR="00D21D1B" w:rsidRDefault="00D21D1B" w:rsidP="005F0DAC">
      <w:pPr>
        <w:spacing w:after="0"/>
        <w:jc w:val="center"/>
        <w:rPr>
          <w:rFonts w:ascii="Times New Roman" w:eastAsia="Times New Roman" w:hAnsi="Times New Roman" w:cs="Times New Roman"/>
          <w:b/>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BC0D75" w:rsidRPr="007C258B" w:rsidRDefault="00BC0D75" w:rsidP="006244A1">
      <w:pPr>
        <w:spacing w:after="0"/>
        <w:jc w:val="both"/>
        <w:rPr>
          <w:rFonts w:ascii="Times New Roman" w:eastAsia="Times New Roman" w:hAnsi="Times New Roman" w:cs="Times New Roman"/>
          <w:b/>
          <w:sz w:val="24"/>
          <w:szCs w:val="24"/>
          <w:lang w:eastAsia="ru-RU"/>
        </w:rPr>
      </w:pP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 скреплению </w:t>
      </w:r>
      <w:r w:rsidR="008B36F3" w:rsidRPr="007C258B">
        <w:rPr>
          <w:rFonts w:ascii="Times New Roman" w:hAnsi="Times New Roman" w:cs="Times New Roman"/>
          <w:sz w:val="24"/>
          <w:szCs w:val="24"/>
        </w:rPr>
        <w:t xml:space="preserve">подписью </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w:t>
      </w:r>
      <w:r w:rsidR="00B85BDA" w:rsidRPr="00B85BDA">
        <w:rPr>
          <w:rFonts w:ascii="Times New Roman" w:eastAsia="Times New Roman" w:hAnsi="Times New Roman" w:cs="Times New Roman"/>
          <w:sz w:val="24"/>
          <w:szCs w:val="24"/>
          <w:lang w:eastAsia="ru-RU"/>
        </w:rPr>
        <w:t xml:space="preserve"> </w:t>
      </w:r>
      <w:r w:rsidR="005007D1" w:rsidRPr="005007D1">
        <w:rPr>
          <w:rFonts w:ascii="Times New Roman" w:eastAsia="Times New Roman" w:hAnsi="Times New Roman" w:cs="Times New Roman"/>
          <w:b/>
          <w:sz w:val="24"/>
          <w:szCs w:val="24"/>
          <w:lang w:eastAsia="ru-RU"/>
        </w:rPr>
        <w:t>«</w:t>
      </w:r>
      <w:r w:rsidR="000A5E47" w:rsidRPr="001F3DBB">
        <w:rPr>
          <w:rFonts w:ascii="Times New Roman" w:eastAsia="Times New Roman" w:hAnsi="Times New Roman" w:cs="Times New Roman"/>
          <w:b/>
          <w:color w:val="000000" w:themeColor="text1"/>
          <w:sz w:val="24"/>
          <w:szCs w:val="24"/>
          <w:lang w:eastAsia="ru-RU"/>
        </w:rPr>
        <w:t>Приобретение картриджей для анализатора мочи Atellica UAS 800</w:t>
      </w:r>
      <w:r w:rsidR="005007D1" w:rsidRPr="005007D1">
        <w:rPr>
          <w:rFonts w:ascii="Times New Roman" w:eastAsia="Times New Roman" w:hAnsi="Times New Roman" w:cs="Times New Roman"/>
          <w:b/>
          <w:sz w:val="24"/>
          <w:szCs w:val="24"/>
          <w:lang w:eastAsia="ru-RU"/>
        </w:rPr>
        <w:t>» на 202</w:t>
      </w:r>
      <w:r w:rsidR="00B058D1">
        <w:rPr>
          <w:rFonts w:ascii="Times New Roman" w:eastAsia="Times New Roman" w:hAnsi="Times New Roman" w:cs="Times New Roman"/>
          <w:b/>
          <w:sz w:val="24"/>
          <w:szCs w:val="24"/>
          <w:lang w:eastAsia="ru-RU"/>
        </w:rPr>
        <w:t>1</w:t>
      </w:r>
      <w:r w:rsidR="005007D1" w:rsidRPr="005007D1">
        <w:rPr>
          <w:rFonts w:ascii="Times New Roman" w:eastAsia="Times New Roman" w:hAnsi="Times New Roman" w:cs="Times New Roman"/>
          <w:b/>
          <w:sz w:val="24"/>
          <w:szCs w:val="24"/>
          <w:lang w:eastAsia="ru-RU"/>
        </w:rPr>
        <w:t xml:space="preserve"> год.</w:t>
      </w:r>
      <w:r w:rsidR="00BC0D1C" w:rsidRPr="00DC00C2">
        <w:rPr>
          <w:rFonts w:ascii="Times New Roman" w:eastAsia="Times New Roman" w:hAnsi="Times New Roman" w:cs="Times New Roman"/>
          <w:b/>
          <w:sz w:val="24"/>
          <w:szCs w:val="24"/>
          <w:lang w:eastAsia="ru-RU"/>
        </w:rPr>
        <w:t xml:space="preserve"> </w:t>
      </w:r>
      <w:r w:rsidR="008B36F3" w:rsidRPr="00DC00C2">
        <w:rPr>
          <w:rFonts w:ascii="Times New Roman" w:eastAsia="Times New Roman" w:hAnsi="Times New Roman" w:cs="Times New Roman"/>
          <w:b/>
          <w:sz w:val="24"/>
          <w:szCs w:val="24"/>
          <w:lang w:eastAsia="ru-RU"/>
        </w:rPr>
        <w:t xml:space="preserve"> и «Не вскрывать до 1</w:t>
      </w:r>
      <w:r w:rsidR="005007D1">
        <w:rPr>
          <w:rFonts w:ascii="Times New Roman" w:eastAsia="Times New Roman" w:hAnsi="Times New Roman" w:cs="Times New Roman"/>
          <w:b/>
          <w:sz w:val="24"/>
          <w:szCs w:val="24"/>
          <w:lang w:val="kk-KZ" w:eastAsia="ru-RU"/>
        </w:rPr>
        <w:t>1</w:t>
      </w:r>
      <w:r w:rsidR="008B36F3" w:rsidRPr="00DC00C2">
        <w:rPr>
          <w:rFonts w:ascii="Times New Roman" w:eastAsia="Times New Roman" w:hAnsi="Times New Roman" w:cs="Times New Roman"/>
          <w:b/>
          <w:sz w:val="24"/>
          <w:szCs w:val="24"/>
          <w:lang w:eastAsia="ru-RU"/>
        </w:rPr>
        <w:t xml:space="preserve"> часов </w:t>
      </w:r>
      <w:r w:rsidR="000A5E47">
        <w:rPr>
          <w:rFonts w:ascii="Times New Roman" w:eastAsia="Times New Roman" w:hAnsi="Times New Roman" w:cs="Times New Roman"/>
          <w:b/>
          <w:sz w:val="24"/>
          <w:szCs w:val="24"/>
          <w:lang w:val="kk-KZ" w:eastAsia="ru-RU"/>
        </w:rPr>
        <w:t>3</w:t>
      </w:r>
      <w:bookmarkStart w:id="6" w:name="_GoBack"/>
      <w:bookmarkEnd w:id="6"/>
      <w:r w:rsidR="008B36F3" w:rsidRPr="00DC00C2">
        <w:rPr>
          <w:rFonts w:ascii="Times New Roman" w:eastAsia="Times New Roman" w:hAnsi="Times New Roman" w:cs="Times New Roman"/>
          <w:b/>
          <w:sz w:val="24"/>
          <w:szCs w:val="24"/>
          <w:lang w:eastAsia="ru-RU"/>
        </w:rPr>
        <w:t xml:space="preserve">0 мин. </w:t>
      </w:r>
      <w:r w:rsidR="00B058D1">
        <w:rPr>
          <w:rFonts w:ascii="Times New Roman" w:eastAsia="Times New Roman" w:hAnsi="Times New Roman" w:cs="Times New Roman"/>
          <w:b/>
          <w:sz w:val="24"/>
          <w:szCs w:val="24"/>
          <w:lang w:val="kk-KZ" w:eastAsia="ru-RU"/>
        </w:rPr>
        <w:t>18</w:t>
      </w:r>
      <w:r w:rsidR="00C01548" w:rsidRPr="00DC00C2">
        <w:rPr>
          <w:rFonts w:ascii="Times New Roman" w:eastAsia="Times New Roman" w:hAnsi="Times New Roman" w:cs="Times New Roman"/>
          <w:b/>
          <w:sz w:val="24"/>
          <w:szCs w:val="24"/>
          <w:lang w:eastAsia="ru-RU"/>
        </w:rPr>
        <w:t xml:space="preserve"> </w:t>
      </w:r>
      <w:r w:rsidR="00B058D1">
        <w:rPr>
          <w:rFonts w:ascii="Times New Roman" w:eastAsia="Times New Roman" w:hAnsi="Times New Roman" w:cs="Times New Roman"/>
          <w:b/>
          <w:sz w:val="24"/>
          <w:szCs w:val="24"/>
          <w:lang w:eastAsia="ru-RU"/>
        </w:rPr>
        <w:t>января</w:t>
      </w:r>
      <w:r w:rsidR="00C01548" w:rsidRPr="00DC00C2">
        <w:rPr>
          <w:rFonts w:ascii="Times New Roman" w:eastAsia="Times New Roman" w:hAnsi="Times New Roman" w:cs="Times New Roman"/>
          <w:b/>
          <w:sz w:val="24"/>
          <w:szCs w:val="24"/>
          <w:lang w:eastAsia="ru-RU"/>
        </w:rPr>
        <w:t xml:space="preserve"> 20</w:t>
      </w:r>
      <w:r w:rsidR="00723814">
        <w:rPr>
          <w:rFonts w:ascii="Times New Roman" w:eastAsia="Times New Roman" w:hAnsi="Times New Roman" w:cs="Times New Roman"/>
          <w:b/>
          <w:sz w:val="24"/>
          <w:szCs w:val="24"/>
          <w:lang w:val="kk-KZ" w:eastAsia="ru-RU"/>
        </w:rPr>
        <w:t>2</w:t>
      </w:r>
      <w:r w:rsidR="000A5E47">
        <w:rPr>
          <w:rFonts w:ascii="Times New Roman" w:eastAsia="Times New Roman" w:hAnsi="Times New Roman" w:cs="Times New Roman"/>
          <w:b/>
          <w:sz w:val="24"/>
          <w:szCs w:val="24"/>
          <w:lang w:val="kk-KZ" w:eastAsia="ru-RU"/>
        </w:rPr>
        <w:t>1</w:t>
      </w:r>
      <w:r w:rsidR="00723814">
        <w:rPr>
          <w:rFonts w:ascii="Times New Roman" w:eastAsia="Times New Roman" w:hAnsi="Times New Roman" w:cs="Times New Roman"/>
          <w:b/>
          <w:sz w:val="24"/>
          <w:szCs w:val="24"/>
          <w:lang w:val="kk-KZ" w:eastAsia="ru-RU"/>
        </w:rPr>
        <w:t xml:space="preserve"> </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Окончательный срок предо</w:t>
      </w:r>
      <w:r w:rsidR="005007D1">
        <w:rPr>
          <w:rFonts w:ascii="Times New Roman" w:eastAsia="Times New Roman" w:hAnsi="Times New Roman" w:cs="Times New Roman"/>
          <w:b/>
          <w:color w:val="FF0000"/>
          <w:sz w:val="24"/>
          <w:szCs w:val="24"/>
          <w:u w:val="single"/>
          <w:lang w:eastAsia="ru-RU"/>
        </w:rPr>
        <w:t>ставления тендерных заявок- до 09</w:t>
      </w:r>
      <w:r w:rsidR="00860FEF" w:rsidRPr="00DC00C2">
        <w:rPr>
          <w:rFonts w:ascii="Times New Roman" w:eastAsia="Times New Roman" w:hAnsi="Times New Roman" w:cs="Times New Roman"/>
          <w:b/>
          <w:color w:val="FF0000"/>
          <w:sz w:val="24"/>
          <w:szCs w:val="24"/>
          <w:u w:val="single"/>
          <w:lang w:eastAsia="ru-RU"/>
        </w:rPr>
        <w:t xml:space="preserve">:00 часов местного времени </w:t>
      </w:r>
      <w:r w:rsidR="00B058D1">
        <w:rPr>
          <w:rFonts w:ascii="Times New Roman" w:eastAsia="Times New Roman" w:hAnsi="Times New Roman" w:cs="Times New Roman"/>
          <w:b/>
          <w:color w:val="FF0000"/>
          <w:sz w:val="24"/>
          <w:szCs w:val="24"/>
          <w:u w:val="single"/>
          <w:lang w:val="kk-KZ" w:eastAsia="ru-RU"/>
        </w:rPr>
        <w:t>18</w:t>
      </w:r>
      <w:r w:rsidR="00860FEF" w:rsidRPr="00DC00C2">
        <w:rPr>
          <w:rFonts w:ascii="Times New Roman" w:eastAsia="Times New Roman" w:hAnsi="Times New Roman" w:cs="Times New Roman"/>
          <w:b/>
          <w:color w:val="FF0000"/>
          <w:sz w:val="24"/>
          <w:szCs w:val="24"/>
          <w:u w:val="single"/>
          <w:lang w:eastAsia="ru-RU"/>
        </w:rPr>
        <w:t xml:space="preserve"> </w:t>
      </w:r>
      <w:r w:rsidR="00B058D1">
        <w:rPr>
          <w:rFonts w:ascii="Times New Roman" w:eastAsia="Times New Roman" w:hAnsi="Times New Roman" w:cs="Times New Roman"/>
          <w:b/>
          <w:color w:val="FF0000"/>
          <w:sz w:val="24"/>
          <w:szCs w:val="24"/>
          <w:u w:val="single"/>
          <w:lang w:eastAsia="ru-RU"/>
        </w:rPr>
        <w:t>января</w:t>
      </w:r>
      <w:r w:rsidR="00860FEF" w:rsidRPr="00DC00C2">
        <w:rPr>
          <w:rFonts w:ascii="Times New Roman" w:eastAsia="Times New Roman" w:hAnsi="Times New Roman" w:cs="Times New Roman"/>
          <w:b/>
          <w:color w:val="FF0000"/>
          <w:sz w:val="24"/>
          <w:szCs w:val="24"/>
          <w:u w:val="single"/>
          <w:lang w:eastAsia="ru-RU"/>
        </w:rPr>
        <w:t xml:space="preserve"> 20</w:t>
      </w:r>
      <w:r w:rsidR="00FA011B">
        <w:rPr>
          <w:rFonts w:ascii="Times New Roman" w:eastAsia="Times New Roman" w:hAnsi="Times New Roman" w:cs="Times New Roman"/>
          <w:b/>
          <w:color w:val="FF0000"/>
          <w:sz w:val="24"/>
          <w:szCs w:val="24"/>
          <w:u w:val="single"/>
          <w:lang w:val="kk-KZ" w:eastAsia="ru-RU"/>
        </w:rPr>
        <w:t>2</w:t>
      </w:r>
      <w:r w:rsidR="00B058D1">
        <w:rPr>
          <w:rFonts w:ascii="Times New Roman" w:eastAsia="Times New Roman" w:hAnsi="Times New Roman" w:cs="Times New Roman"/>
          <w:b/>
          <w:color w:val="FF0000"/>
          <w:sz w:val="24"/>
          <w:szCs w:val="24"/>
          <w:u w:val="single"/>
          <w:lang w:val="kk-KZ" w:eastAsia="ru-RU"/>
        </w:rPr>
        <w:t>1</w:t>
      </w:r>
      <w:r w:rsidR="00860FEF" w:rsidRPr="00DC00C2">
        <w:rPr>
          <w:rFonts w:ascii="Times New Roman" w:eastAsia="Times New Roman" w:hAnsi="Times New Roman" w:cs="Times New Roman"/>
          <w:b/>
          <w:color w:val="FF0000"/>
          <w:sz w:val="24"/>
          <w:szCs w:val="24"/>
          <w:u w:val="single"/>
          <w:lang w:eastAsia="ru-RU"/>
        </w:rPr>
        <w:t xml:space="preserve">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B058D1">
        <w:rPr>
          <w:rFonts w:ascii="Times New Roman" w:eastAsia="Times New Roman" w:hAnsi="Times New Roman" w:cs="Times New Roman"/>
          <w:color w:val="FF0000"/>
          <w:sz w:val="24"/>
          <w:szCs w:val="24"/>
          <w:lang w:eastAsia="ru-RU"/>
        </w:rPr>
        <w:t>11</w:t>
      </w:r>
      <w:r w:rsidR="00D21D1B" w:rsidRPr="00DC00C2">
        <w:rPr>
          <w:rFonts w:ascii="Times New Roman" w:eastAsia="Times New Roman" w:hAnsi="Times New Roman" w:cs="Times New Roman"/>
          <w:color w:val="FF0000"/>
          <w:sz w:val="24"/>
          <w:szCs w:val="24"/>
          <w:lang w:eastAsia="ru-RU"/>
        </w:rPr>
        <w:t xml:space="preserve"> часов </w:t>
      </w:r>
      <w:r w:rsidR="001F3DBB">
        <w:rPr>
          <w:rFonts w:ascii="Times New Roman" w:eastAsia="Times New Roman" w:hAnsi="Times New Roman" w:cs="Times New Roman"/>
          <w:color w:val="FF0000"/>
          <w:sz w:val="24"/>
          <w:szCs w:val="24"/>
          <w:lang w:eastAsia="ru-RU"/>
        </w:rPr>
        <w:t>3</w:t>
      </w:r>
      <w:r w:rsidR="00D21D1B" w:rsidRPr="00DC00C2">
        <w:rPr>
          <w:rFonts w:ascii="Times New Roman" w:eastAsia="Times New Roman" w:hAnsi="Times New Roman" w:cs="Times New Roman"/>
          <w:color w:val="FF0000"/>
          <w:sz w:val="24"/>
          <w:szCs w:val="24"/>
          <w:lang w:eastAsia="ru-RU"/>
        </w:rPr>
        <w:t>0 мин</w:t>
      </w:r>
      <w:r w:rsidR="002F11EB">
        <w:rPr>
          <w:rFonts w:ascii="Times New Roman" w:eastAsia="Times New Roman" w:hAnsi="Times New Roman" w:cs="Times New Roman"/>
          <w:color w:val="FF0000"/>
          <w:sz w:val="24"/>
          <w:szCs w:val="24"/>
          <w:lang w:eastAsia="ru-RU"/>
        </w:rPr>
        <w:t>,</w:t>
      </w:r>
      <w:r w:rsidR="00D21D1B" w:rsidRPr="00DC00C2">
        <w:rPr>
          <w:rFonts w:ascii="Times New Roman" w:eastAsia="Times New Roman" w:hAnsi="Times New Roman" w:cs="Times New Roman"/>
          <w:color w:val="FF0000"/>
          <w:sz w:val="24"/>
          <w:szCs w:val="24"/>
          <w:lang w:eastAsia="ru-RU"/>
        </w:rPr>
        <w:t xml:space="preserve"> </w:t>
      </w:r>
      <w:r w:rsidR="002F11EB">
        <w:rPr>
          <w:rFonts w:ascii="Times New Roman" w:eastAsia="Times New Roman" w:hAnsi="Times New Roman" w:cs="Times New Roman"/>
          <w:color w:val="FF0000"/>
          <w:sz w:val="24"/>
          <w:szCs w:val="24"/>
          <w:lang w:eastAsia="ru-RU"/>
        </w:rPr>
        <w:br/>
      </w:r>
      <w:r w:rsidR="00B058D1">
        <w:rPr>
          <w:rFonts w:ascii="Times New Roman" w:eastAsia="Times New Roman" w:hAnsi="Times New Roman" w:cs="Times New Roman"/>
          <w:color w:val="FF0000"/>
          <w:sz w:val="24"/>
          <w:szCs w:val="24"/>
          <w:lang w:val="kk-KZ" w:eastAsia="ru-RU"/>
        </w:rPr>
        <w:t>18</w:t>
      </w:r>
      <w:r w:rsidRPr="00DC00C2">
        <w:rPr>
          <w:rFonts w:ascii="Times New Roman" w:eastAsia="Times New Roman" w:hAnsi="Times New Roman" w:cs="Times New Roman"/>
          <w:color w:val="FF0000"/>
          <w:sz w:val="24"/>
          <w:szCs w:val="24"/>
          <w:lang w:eastAsia="ru-RU"/>
        </w:rPr>
        <w:t xml:space="preserve"> </w:t>
      </w:r>
      <w:r w:rsidR="00B058D1">
        <w:rPr>
          <w:rFonts w:ascii="Times New Roman" w:eastAsia="Times New Roman" w:hAnsi="Times New Roman" w:cs="Times New Roman"/>
          <w:color w:val="FF0000"/>
          <w:sz w:val="24"/>
          <w:szCs w:val="24"/>
          <w:lang w:eastAsia="ru-RU"/>
        </w:rPr>
        <w:t>января</w:t>
      </w:r>
      <w:r w:rsidRPr="00DC00C2">
        <w:rPr>
          <w:rFonts w:ascii="Times New Roman" w:eastAsia="Times New Roman" w:hAnsi="Times New Roman" w:cs="Times New Roman"/>
          <w:color w:val="FF0000"/>
          <w:sz w:val="24"/>
          <w:szCs w:val="24"/>
          <w:lang w:eastAsia="ru-RU"/>
        </w:rPr>
        <w:t xml:space="preserve"> 20</w:t>
      </w:r>
      <w:r w:rsidR="00723814">
        <w:rPr>
          <w:rFonts w:ascii="Times New Roman" w:eastAsia="Times New Roman" w:hAnsi="Times New Roman" w:cs="Times New Roman"/>
          <w:color w:val="FF0000"/>
          <w:sz w:val="24"/>
          <w:szCs w:val="24"/>
          <w:lang w:val="kk-KZ" w:eastAsia="ru-RU"/>
        </w:rPr>
        <w:t>2</w:t>
      </w:r>
      <w:r w:rsidR="00B058D1">
        <w:rPr>
          <w:rFonts w:ascii="Times New Roman" w:eastAsia="Times New Roman" w:hAnsi="Times New Roman" w:cs="Times New Roman"/>
          <w:color w:val="FF0000"/>
          <w:sz w:val="24"/>
          <w:szCs w:val="24"/>
          <w:lang w:val="kk-KZ" w:eastAsia="ru-RU"/>
        </w:rPr>
        <w:t>1</w:t>
      </w:r>
      <w:r w:rsidRPr="00DC00C2">
        <w:rPr>
          <w:rFonts w:ascii="Times New Roman" w:eastAsia="Times New Roman" w:hAnsi="Times New Roman" w:cs="Times New Roman"/>
          <w:color w:val="FF0000"/>
          <w:sz w:val="24"/>
          <w:szCs w:val="24"/>
          <w:lang w:eastAsia="ru-RU"/>
        </w:rPr>
        <w:t xml:space="preserve">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BC0D75"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16) </w:t>
      </w:r>
      <w:r w:rsidRPr="00C01548">
        <w:rPr>
          <w:rFonts w:ascii="Times New Roman" w:eastAsia="Times New Roman" w:hAnsi="Times New Roman" w:cs="Times New Roman"/>
          <w:color w:val="000000"/>
          <w:sz w:val="24"/>
          <w:szCs w:val="24"/>
          <w:lang w:eastAsia="ru-RU"/>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22) представления потенциальным поставщиком цены товара, превышающей цену, выделенную для закупу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BC0D75" w:rsidRPr="007C258B"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BC0D75" w:rsidRPr="00A33C7C"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BC0D75" w:rsidRPr="00FE2998" w:rsidRDefault="00BC0D75" w:rsidP="006244A1">
      <w:pPr>
        <w:shd w:val="clear" w:color="auto" w:fill="FFFFFF"/>
        <w:spacing w:after="0"/>
        <w:jc w:val="both"/>
        <w:textAlignment w:val="baseline"/>
        <w:rPr>
          <w:rFonts w:ascii="Times New Roman" w:eastAsia="Times New Roman" w:hAnsi="Times New Roman" w:cs="Times New Roman"/>
          <w:b/>
          <w:sz w:val="24"/>
          <w:szCs w:val="24"/>
          <w:lang w:eastAsia="ru-RU"/>
        </w:rPr>
      </w:pP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BC0D75" w:rsidRPr="001F2937" w:rsidRDefault="00BC0D75"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4570AD">
      <w:pPr>
        <w:spacing w:after="0" w:line="360" w:lineRule="auto"/>
        <w:rPr>
          <w:rFonts w:ascii="Times New Roman" w:eastAsia="Times New Roman" w:hAnsi="Times New Roman" w:cs="Times New Roman"/>
          <w:b/>
          <w:sz w:val="24"/>
          <w:szCs w:val="24"/>
          <w:lang w:eastAsia="ru-RU"/>
        </w:rPr>
      </w:pP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323EEE">
          <w:pgSz w:w="11906" w:h="16838"/>
          <w:pgMar w:top="709" w:right="850" w:bottom="709"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28937" w:type="dxa"/>
        <w:tblInd w:w="-943" w:type="dxa"/>
        <w:tblCellMar>
          <w:left w:w="10" w:type="dxa"/>
          <w:right w:w="10" w:type="dxa"/>
        </w:tblCellMar>
        <w:tblLook w:val="0000" w:firstRow="0" w:lastRow="0" w:firstColumn="0" w:lastColumn="0" w:noHBand="0" w:noVBand="0"/>
      </w:tblPr>
      <w:tblGrid>
        <w:gridCol w:w="532"/>
        <w:gridCol w:w="596"/>
        <w:gridCol w:w="897"/>
        <w:gridCol w:w="1985"/>
        <w:gridCol w:w="1136"/>
        <w:gridCol w:w="1256"/>
        <w:gridCol w:w="1945"/>
        <w:gridCol w:w="1494"/>
        <w:gridCol w:w="1464"/>
        <w:gridCol w:w="3247"/>
        <w:gridCol w:w="1417"/>
        <w:gridCol w:w="39"/>
        <w:gridCol w:w="418"/>
        <w:gridCol w:w="1418"/>
        <w:gridCol w:w="1836"/>
        <w:gridCol w:w="1836"/>
        <w:gridCol w:w="1836"/>
        <w:gridCol w:w="1836"/>
        <w:gridCol w:w="1836"/>
        <w:gridCol w:w="1913"/>
      </w:tblGrid>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B058D1">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001F3DBB" w:rsidRPr="001F3DBB">
              <w:rPr>
                <w:rFonts w:ascii="Times New Roman" w:eastAsia="Times New Roman" w:hAnsi="Times New Roman" w:cs="Times New Roman"/>
                <w:b/>
                <w:bCs/>
                <w:sz w:val="24"/>
                <w:szCs w:val="24"/>
                <w:lang w:eastAsia="zh-CN"/>
              </w:rPr>
              <w:t>«Приобретение картриджей для анализатора мочи Atellica UAS 800» на 2021 год.</w:t>
            </w:r>
          </w:p>
        </w:tc>
      </w:tr>
      <w:tr w:rsidR="00F6116F" w:rsidRPr="00F6116F" w:rsidTr="002F11EB">
        <w:tblPrEx>
          <w:tblBorders>
            <w:top w:val="single" w:sz="8" w:space="0" w:color="000000"/>
            <w:left w:val="single" w:sz="8" w:space="0" w:color="000000"/>
          </w:tblBorders>
        </w:tblPrEx>
        <w:trPr>
          <w:gridAfter w:val="9"/>
          <w:wAfter w:w="12968" w:type="dxa"/>
          <w:cantSplit/>
          <w:trHeight w:val="115"/>
        </w:trPr>
        <w:tc>
          <w:tcPr>
            <w:tcW w:w="53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F6116F">
              <w:rPr>
                <w:rFonts w:ascii="Times New Roman" w:eastAsia="Times New Roman" w:hAnsi="Times New Roman" w:cs="Times New Roman"/>
                <w:color w:val="000000"/>
                <w:lang w:eastAsia="zh-CN"/>
              </w:rPr>
              <w:t> </w:t>
            </w:r>
            <w:r w:rsidRPr="002F11EB">
              <w:rPr>
                <w:rFonts w:ascii="Times New Roman" w:eastAsia="Times New Roman" w:hAnsi="Times New Roman" w:cs="Times New Roman"/>
                <w:b/>
                <w:bCs/>
                <w:color w:val="000000"/>
                <w:lang w:eastAsia="zh-CN"/>
              </w:rPr>
              <w:t>№ лота</w:t>
            </w:r>
          </w:p>
        </w:tc>
        <w:tc>
          <w:tcPr>
            <w:tcW w:w="1493" w:type="dxa"/>
            <w:gridSpan w:val="2"/>
            <w:tcBorders>
              <w:top w:val="single" w:sz="8" w:space="0" w:color="000000"/>
              <w:left w:val="single" w:sz="8"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заказчика</w:t>
            </w:r>
          </w:p>
        </w:tc>
        <w:tc>
          <w:tcPr>
            <w:tcW w:w="198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товара</w:t>
            </w:r>
          </w:p>
        </w:tc>
        <w:tc>
          <w:tcPr>
            <w:tcW w:w="113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Единица измерения</w:t>
            </w:r>
          </w:p>
        </w:tc>
        <w:tc>
          <w:tcPr>
            <w:tcW w:w="125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Количество</w:t>
            </w:r>
          </w:p>
        </w:tc>
        <w:tc>
          <w:tcPr>
            <w:tcW w:w="194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Условия поставки (в соответствии с ИНКОТЕРМС 2000)</w:t>
            </w:r>
          </w:p>
        </w:tc>
        <w:tc>
          <w:tcPr>
            <w:tcW w:w="149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Срок поставки </w:t>
            </w:r>
          </w:p>
          <w:p w:rsidR="00F6116F" w:rsidRPr="002F11EB" w:rsidRDefault="00F6116F" w:rsidP="00F6116F">
            <w:pPr>
              <w:tabs>
                <w:tab w:val="left" w:pos="708"/>
              </w:tabs>
              <w:suppressAutoHyphens/>
              <w:spacing w:line="115" w:lineRule="atLeast"/>
              <w:jc w:val="center"/>
              <w:rPr>
                <w:rFonts w:ascii="Times New Roman" w:eastAsia="Times New Roman" w:hAnsi="Times New Roman" w:cs="Times New Roman"/>
                <w:lang w:eastAsia="zh-CN"/>
              </w:rPr>
            </w:pPr>
          </w:p>
        </w:tc>
        <w:tc>
          <w:tcPr>
            <w:tcW w:w="146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Место поставки товара</w:t>
            </w:r>
          </w:p>
        </w:tc>
        <w:tc>
          <w:tcPr>
            <w:tcW w:w="3247"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Размер авансового платежа, % </w:t>
            </w:r>
          </w:p>
        </w:tc>
        <w:tc>
          <w:tcPr>
            <w:tcW w:w="1417"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Сумма, выделенная для закупа , тенге</w:t>
            </w:r>
          </w:p>
        </w:tc>
      </w:tr>
      <w:tr w:rsidR="00F6116F" w:rsidRPr="00F6116F" w:rsidTr="002F11EB">
        <w:tblPrEx>
          <w:tblBorders>
            <w:top w:val="single" w:sz="8" w:space="0" w:color="000000"/>
            <w:left w:val="single" w:sz="8" w:space="0" w:color="000000"/>
          </w:tblBorders>
        </w:tblPrEx>
        <w:trPr>
          <w:gridAfter w:val="9"/>
          <w:wAfter w:w="12968" w:type="dxa"/>
          <w:cantSplit/>
          <w:trHeight w:val="65"/>
        </w:trPr>
        <w:tc>
          <w:tcPr>
            <w:tcW w:w="53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w:t>
            </w:r>
          </w:p>
        </w:tc>
        <w:tc>
          <w:tcPr>
            <w:tcW w:w="1493" w:type="dxa"/>
            <w:gridSpan w:val="2"/>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2</w:t>
            </w:r>
          </w:p>
        </w:tc>
        <w:tc>
          <w:tcPr>
            <w:tcW w:w="198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3</w:t>
            </w:r>
          </w:p>
        </w:tc>
        <w:tc>
          <w:tcPr>
            <w:tcW w:w="113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4</w:t>
            </w:r>
          </w:p>
        </w:tc>
        <w:tc>
          <w:tcPr>
            <w:tcW w:w="125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5</w:t>
            </w:r>
          </w:p>
        </w:tc>
        <w:tc>
          <w:tcPr>
            <w:tcW w:w="194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6</w:t>
            </w:r>
          </w:p>
        </w:tc>
        <w:tc>
          <w:tcPr>
            <w:tcW w:w="149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7</w:t>
            </w:r>
          </w:p>
        </w:tc>
        <w:tc>
          <w:tcPr>
            <w:tcW w:w="146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8</w:t>
            </w:r>
          </w:p>
        </w:tc>
        <w:tc>
          <w:tcPr>
            <w:tcW w:w="3247"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9</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10</w:t>
            </w:r>
          </w:p>
        </w:tc>
      </w:tr>
      <w:tr w:rsidR="001A050E"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1</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2F11EB" w:rsidRDefault="001A050E" w:rsidP="00682397">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F3DBB" w:rsidRDefault="001F3DBB" w:rsidP="00B058D1">
            <w:pPr>
              <w:pStyle w:val="a7"/>
              <w:rPr>
                <w:sz w:val="22"/>
                <w:szCs w:val="22"/>
              </w:rPr>
            </w:pPr>
            <w:r w:rsidRPr="001F3DBB">
              <w:rPr>
                <w:bCs/>
                <w:sz w:val="20"/>
                <w:szCs w:val="20"/>
              </w:rPr>
              <w:t>Картриджи Atellica UAS 800</w:t>
            </w: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jc w:val="center"/>
              <w:rPr>
                <w:rFonts w:ascii="Times New Roman" w:hAnsi="Times New Roman" w:cs="Times New Roman"/>
                <w:snapToGrid w:val="0"/>
              </w:rPr>
            </w:pPr>
            <w:r w:rsidRPr="002F11EB">
              <w:rPr>
                <w:rFonts w:ascii="Times New Roman" w:hAnsi="Times New Roman" w:cs="Times New Roman"/>
                <w:snapToGrid w:val="0"/>
              </w:rPr>
              <w:t>шт</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F3DBB" w:rsidP="00B058D1">
            <w:pPr>
              <w:pStyle w:val="a7"/>
              <w:jc w:val="center"/>
              <w:rPr>
                <w:sz w:val="22"/>
                <w:szCs w:val="22"/>
                <w:lang w:val="kk-KZ"/>
              </w:rPr>
            </w:pPr>
            <w:r>
              <w:rPr>
                <w:sz w:val="22"/>
                <w:szCs w:val="22"/>
                <w:lang w:val="kk-KZ"/>
              </w:rPr>
              <w:t>60</w:t>
            </w:r>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1F3E8B">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B058D1" w:rsidP="00456958">
            <w:pPr>
              <w:tabs>
                <w:tab w:val="left" w:pos="708"/>
              </w:tabs>
              <w:suppressAutoHyphens/>
              <w:snapToGrid w:val="0"/>
              <w:rPr>
                <w:rFonts w:ascii="Times New Roman" w:eastAsia="Times New Roman" w:hAnsi="Times New Roman" w:cs="Times New Roman"/>
                <w:lang w:eastAsia="zh-CN"/>
              </w:rPr>
            </w:pPr>
            <w:r>
              <w:rPr>
                <w:rFonts w:ascii="Times New Roman" w:eastAsia="Times New Roman" w:hAnsi="Times New Roman" w:cs="Times New Roman"/>
                <w:lang w:eastAsia="zh-CN"/>
              </w:rPr>
              <w:t>100</w:t>
            </w:r>
            <w:r w:rsidR="001A050E" w:rsidRPr="002F11EB">
              <w:rPr>
                <w:rFonts w:ascii="Times New Roman" w:eastAsia="Times New Roman" w:hAnsi="Times New Roman" w:cs="Times New Roman"/>
                <w:lang w:eastAsia="zh-CN"/>
              </w:rPr>
              <w:t xml:space="preserve"> % по факту поставки товара в полном объеме в тенге </w:t>
            </w:r>
            <w:r w:rsidR="001A050E"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2F11EB" w:rsidRDefault="001F3DBB" w:rsidP="0036626E">
            <w:pPr>
              <w:tabs>
                <w:tab w:val="left" w:pos="708"/>
              </w:tabs>
              <w:suppressAutoHyphens/>
              <w:jc w:val="center"/>
              <w:rPr>
                <w:rFonts w:ascii="Times New Roman" w:eastAsia="Times New Roman" w:hAnsi="Times New Roman" w:cs="Times New Roman"/>
                <w:lang w:eastAsia="zh-CN"/>
              </w:rPr>
            </w:pPr>
            <w:r>
              <w:rPr>
                <w:rFonts w:ascii="Times New Roman" w:eastAsia="Times New Roman" w:hAnsi="Times New Roman" w:cs="Times New Roman"/>
                <w:lang w:eastAsia="zh-CN"/>
              </w:rPr>
              <w:t>45 000 000</w:t>
            </w:r>
          </w:p>
        </w:tc>
      </w:tr>
      <w:tr w:rsidR="00F033F0" w:rsidRPr="00F6116F" w:rsidTr="002F11EB">
        <w:tblPrEx>
          <w:tblBorders>
            <w:top w:val="single" w:sz="8" w:space="0" w:color="000000"/>
            <w:left w:val="single" w:sz="8" w:space="0" w:color="000000"/>
          </w:tblBorders>
        </w:tblPrEx>
        <w:trPr>
          <w:cantSplit/>
          <w:trHeight w:val="1377"/>
        </w:trPr>
        <w:tc>
          <w:tcPr>
            <w:tcW w:w="14552" w:type="dxa"/>
            <w:gridSpan w:val="10"/>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jc w:val="right"/>
              <w:rPr>
                <w:rFonts w:ascii="Times New Roman" w:eastAsia="Times New Roman" w:hAnsi="Times New Roman" w:cs="Times New Roman"/>
                <w:lang w:eastAsia="zh-CN"/>
              </w:rPr>
            </w:pPr>
            <w:r w:rsidRPr="002F11EB">
              <w:rPr>
                <w:rFonts w:ascii="Times New Roman" w:eastAsia="Times New Roman" w:hAnsi="Times New Roman" w:cs="Times New Roman"/>
                <w:b/>
                <w:i/>
                <w:lang w:eastAsia="zh-CN"/>
              </w:rPr>
              <w:t>Итого:</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F033F0" w:rsidRPr="002F11EB" w:rsidRDefault="001F3DBB" w:rsidP="00F033F0">
            <w:pPr>
              <w:tabs>
                <w:tab w:val="left" w:pos="708"/>
              </w:tabs>
              <w:suppressAutoHyphens/>
              <w:jc w:val="center"/>
              <w:rPr>
                <w:rFonts w:ascii="Times New Roman" w:eastAsia="Times New Roman" w:hAnsi="Times New Roman" w:cs="Times New Roman"/>
                <w:b/>
                <w:lang w:eastAsia="zh-CN"/>
              </w:rPr>
            </w:pPr>
            <w:r>
              <w:rPr>
                <w:rFonts w:ascii="Times New Roman" w:eastAsia="Times New Roman" w:hAnsi="Times New Roman" w:cs="Times New Roman"/>
                <w:b/>
                <w:lang w:val="kk-KZ" w:eastAsia="zh-CN"/>
              </w:rPr>
              <w:t>45 000 000</w:t>
            </w:r>
            <w:r w:rsidR="00F033F0" w:rsidRPr="002F11EB">
              <w:rPr>
                <w:rFonts w:ascii="Times New Roman" w:eastAsia="Times New Roman" w:hAnsi="Times New Roman" w:cs="Times New Roman"/>
                <w:b/>
                <w:lang w:eastAsia="zh-CN"/>
              </w:rPr>
              <w:t xml:space="preserve"> </w:t>
            </w:r>
          </w:p>
        </w:tc>
        <w:tc>
          <w:tcPr>
            <w:tcW w:w="39" w:type="dxa"/>
          </w:tcPr>
          <w:p w:rsidR="00F033F0" w:rsidRPr="00F6116F" w:rsidRDefault="00F033F0" w:rsidP="00F033F0">
            <w:pPr>
              <w:rPr>
                <w:rFonts w:ascii="Calibri" w:eastAsia="Times New Roman" w:hAnsi="Calibri" w:cs="Times New Roman"/>
                <w:lang w:eastAsia="ru-RU"/>
              </w:rPr>
            </w:pPr>
          </w:p>
        </w:tc>
        <w:tc>
          <w:tcPr>
            <w:tcW w:w="1836" w:type="dxa"/>
            <w:gridSpan w:val="2"/>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913" w:type="dxa"/>
          </w:tcPr>
          <w:p w:rsidR="00F033F0" w:rsidRPr="00F6116F" w:rsidRDefault="00F033F0" w:rsidP="00F033F0">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2F11EB">
          <w:pgSz w:w="16838" w:h="11906" w:orient="landscape"/>
          <w:pgMar w:top="426" w:right="284" w:bottom="567"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A8619C" w:rsidRDefault="00A8619C" w:rsidP="007C142C">
      <w:pPr>
        <w:tabs>
          <w:tab w:val="left" w:pos="708"/>
        </w:tabs>
        <w:suppressAutoHyphens/>
        <w:jc w:val="center"/>
        <w:rPr>
          <w:rFonts w:ascii="Times New Roman" w:eastAsia="Times New Roman" w:hAnsi="Times New Roman" w:cs="Times New Roman"/>
          <w:b/>
          <w:sz w:val="20"/>
          <w:szCs w:val="20"/>
          <w:lang w:eastAsia="zh-CN"/>
        </w:rPr>
      </w:pPr>
    </w:p>
    <w:p w:rsidR="007C142C" w:rsidRPr="00A8619C" w:rsidRDefault="007C142C" w:rsidP="007C142C">
      <w:pPr>
        <w:tabs>
          <w:tab w:val="left" w:pos="708"/>
        </w:tabs>
        <w:suppressAutoHyphens/>
        <w:jc w:val="center"/>
        <w:rPr>
          <w:rFonts w:ascii="Times New Roman" w:eastAsia="Times New Roman" w:hAnsi="Times New Roman" w:cs="Times New Roman"/>
          <w:sz w:val="20"/>
          <w:szCs w:val="20"/>
          <w:lang w:eastAsia="zh-CN"/>
        </w:rPr>
      </w:pPr>
      <w:r w:rsidRPr="00A8619C">
        <w:rPr>
          <w:rFonts w:ascii="Times New Roman" w:eastAsia="Times New Roman" w:hAnsi="Times New Roman" w:cs="Times New Roman"/>
          <w:b/>
          <w:sz w:val="20"/>
          <w:szCs w:val="20"/>
          <w:lang w:eastAsia="zh-CN"/>
        </w:rPr>
        <w:t xml:space="preserve">Техническая спецификация и условия поставки приобретение </w:t>
      </w:r>
      <w:r w:rsidR="002F11EB" w:rsidRPr="00A8619C">
        <w:rPr>
          <w:rFonts w:ascii="Times New Roman" w:eastAsia="Times New Roman" w:hAnsi="Times New Roman" w:cs="Times New Roman"/>
          <w:b/>
          <w:sz w:val="20"/>
          <w:szCs w:val="20"/>
          <w:lang w:eastAsia="zh-CN"/>
        </w:rPr>
        <w:t>лекарственных средств</w:t>
      </w:r>
      <w:r w:rsidRPr="00A8619C">
        <w:rPr>
          <w:rFonts w:ascii="Times New Roman" w:eastAsia="Times New Roman" w:hAnsi="Times New Roman" w:cs="Times New Roman"/>
          <w:b/>
          <w:sz w:val="20"/>
          <w:szCs w:val="20"/>
          <w:lang w:eastAsia="zh-CN"/>
        </w:rPr>
        <w:t xml:space="preserve"> КГП на ПХВ «Центр матери и ребенка» УЗ ВК областного акимата.</w:t>
      </w:r>
    </w:p>
    <w:p w:rsidR="006E2A4F" w:rsidRPr="00A8619C" w:rsidRDefault="007C142C" w:rsidP="00305CFF">
      <w:pPr>
        <w:jc w:val="both"/>
        <w:rPr>
          <w:rFonts w:ascii="Times New Roman" w:eastAsia="Calibri" w:hAnsi="Times New Roman" w:cs="Times New Roman"/>
          <w:b/>
          <w:sz w:val="20"/>
          <w:szCs w:val="20"/>
        </w:rPr>
      </w:pPr>
      <w:r w:rsidRPr="00A8619C">
        <w:rPr>
          <w:rFonts w:ascii="Times New Roman" w:eastAsia="Times New Roman" w:hAnsi="Times New Roman" w:cs="Times New Roman"/>
          <w:b/>
          <w:sz w:val="20"/>
          <w:szCs w:val="20"/>
          <w:lang w:eastAsia="ru-RU"/>
        </w:rPr>
        <w:t xml:space="preserve">Техническая спецификация и </w:t>
      </w:r>
      <w:r w:rsidR="006225E6" w:rsidRPr="00A8619C">
        <w:rPr>
          <w:rFonts w:ascii="Times New Roman" w:eastAsia="Times New Roman" w:hAnsi="Times New Roman" w:cs="Times New Roman"/>
          <w:b/>
          <w:sz w:val="20"/>
          <w:szCs w:val="20"/>
          <w:lang w:eastAsia="ru-RU"/>
        </w:rPr>
        <w:t>условия поставки товара по лоту</w:t>
      </w:r>
      <w:r w:rsidR="002F11EB" w:rsidRPr="00A8619C">
        <w:rPr>
          <w:rFonts w:ascii="Times New Roman" w:eastAsia="Times New Roman" w:hAnsi="Times New Roman" w:cs="Times New Roman"/>
          <w:b/>
          <w:sz w:val="20"/>
          <w:szCs w:val="20"/>
          <w:lang w:eastAsia="ru-RU"/>
        </w:rPr>
        <w:t xml:space="preserve"> </w:t>
      </w:r>
      <w:r w:rsidR="006225E6" w:rsidRPr="00A8619C">
        <w:rPr>
          <w:rFonts w:ascii="Times New Roman" w:eastAsia="Times New Roman" w:hAnsi="Times New Roman" w:cs="Times New Roman"/>
          <w:b/>
          <w:sz w:val="20"/>
          <w:szCs w:val="20"/>
          <w:lang w:eastAsia="ru-RU"/>
        </w:rPr>
        <w:t xml:space="preserve">№ 1 </w:t>
      </w:r>
      <w:r w:rsidR="001F3DBB" w:rsidRPr="001F3DBB">
        <w:rPr>
          <w:rFonts w:ascii="Times New Roman" w:eastAsia="Times New Roman" w:hAnsi="Times New Roman" w:cs="Times New Roman"/>
          <w:b/>
          <w:sz w:val="20"/>
          <w:szCs w:val="20"/>
          <w:lang w:eastAsia="ru-RU"/>
        </w:rPr>
        <w:t>Картриджи Atellica UAS 800</w:t>
      </w:r>
    </w:p>
    <w:p w:rsidR="007C142C" w:rsidRPr="00A8619C" w:rsidRDefault="003750CA" w:rsidP="007C142C">
      <w:pPr>
        <w:spacing w:after="0"/>
        <w:jc w:val="both"/>
        <w:rPr>
          <w:rFonts w:ascii="Times New Roman" w:eastAsia="Times New Roman" w:hAnsi="Times New Roman" w:cs="Times New Roman"/>
          <w:sz w:val="20"/>
          <w:szCs w:val="20"/>
          <w:lang w:eastAsia="ru-RU"/>
        </w:rPr>
      </w:pPr>
      <w:r w:rsidRPr="00A8619C">
        <w:rPr>
          <w:rFonts w:ascii="Times New Roman" w:eastAsia="Times New Roman" w:hAnsi="Times New Roman" w:cs="Times New Roman"/>
          <w:b/>
          <w:sz w:val="20"/>
          <w:szCs w:val="20"/>
          <w:lang w:eastAsia="ru-RU"/>
        </w:rPr>
        <w:t>При транспортировке и хранении соблюдение необходимых условий для обеспечения качества, безопасности и эффективности реактивов.</w:t>
      </w:r>
    </w:p>
    <w:p w:rsidR="007C142C" w:rsidRPr="00A8619C" w:rsidRDefault="00A8619C" w:rsidP="006225E6">
      <w:pPr>
        <w:tabs>
          <w:tab w:val="left" w:pos="708"/>
        </w:tabs>
        <w:suppressAutoHyphens/>
        <w:jc w:val="both"/>
        <w:rPr>
          <w:rFonts w:ascii="Times New Roman" w:eastAsia="Times New Roman" w:hAnsi="Times New Roman" w:cs="Times New Roman"/>
          <w:sz w:val="20"/>
          <w:szCs w:val="20"/>
          <w:lang w:eastAsia="zh-CN"/>
        </w:rPr>
      </w:pPr>
      <w:r w:rsidRPr="00A8619C">
        <w:rPr>
          <w:rFonts w:ascii="Times New Roman" w:eastAsia="Times New Roman" w:hAnsi="Times New Roman" w:cs="Times New Roman"/>
          <w:sz w:val="20"/>
          <w:szCs w:val="20"/>
          <w:lang w:eastAsia="zh-CN"/>
        </w:rPr>
        <w:t>Тест-полоски</w:t>
      </w:r>
      <w:r w:rsidR="007C142C" w:rsidRPr="00A8619C">
        <w:rPr>
          <w:rFonts w:ascii="Times New Roman" w:eastAsia="Times New Roman" w:hAnsi="Times New Roman" w:cs="Times New Roman"/>
          <w:sz w:val="20"/>
          <w:szCs w:val="20"/>
          <w:lang w:eastAsia="zh-CN"/>
        </w:rPr>
        <w:t xml:space="preserve"> должны быть зарегистрированы в  Республике Казахстан и </w:t>
      </w:r>
      <w:r w:rsidR="007C142C" w:rsidRPr="00A8619C">
        <w:rPr>
          <w:rFonts w:ascii="Times New Roman" w:eastAsia="Times New Roman" w:hAnsi="Times New Roman" w:cs="Times New Roman"/>
          <w:color w:val="000000"/>
          <w:sz w:val="20"/>
          <w:szCs w:val="20"/>
          <w:lang w:eastAsia="zh-CN"/>
        </w:rPr>
        <w:t>готовы к применению в соответствии с Кодексом и порядком государственной регистрации лекарственных средств и изделий медицинского назначения, установленным уполномоченным органом в области здравоохранения</w:t>
      </w:r>
      <w:r w:rsidR="007C142C" w:rsidRPr="00A8619C">
        <w:rPr>
          <w:rFonts w:ascii="Times New Roman" w:eastAsia="Times New Roman" w:hAnsi="Times New Roman" w:cs="Times New Roman"/>
          <w:sz w:val="20"/>
          <w:szCs w:val="20"/>
          <w:lang w:eastAsia="zh-CN"/>
        </w:rPr>
        <w:t xml:space="preserve">. </w:t>
      </w:r>
      <w:r w:rsidR="007C142C" w:rsidRPr="00A8619C">
        <w:rPr>
          <w:rFonts w:ascii="Times New Roman" w:eastAsia="Times New Roman" w:hAnsi="Times New Roman" w:cs="Times New Roman"/>
          <w:color w:val="000000"/>
          <w:sz w:val="20"/>
          <w:szCs w:val="20"/>
          <w:lang w:eastAsia="zh-CN"/>
        </w:rPr>
        <w:t xml:space="preserve">Остаточный срок годности на момент поставки </w:t>
      </w:r>
      <w:r w:rsidRPr="00A8619C">
        <w:rPr>
          <w:rFonts w:ascii="Times New Roman" w:eastAsia="Times New Roman" w:hAnsi="Times New Roman" w:cs="Times New Roman"/>
          <w:sz w:val="20"/>
          <w:szCs w:val="20"/>
          <w:lang w:eastAsia="zh-CN"/>
        </w:rPr>
        <w:t>тест-полосок</w:t>
      </w:r>
      <w:r w:rsidR="004D54B6" w:rsidRPr="00A8619C">
        <w:rPr>
          <w:rFonts w:ascii="Times New Roman" w:eastAsia="Times New Roman" w:hAnsi="Times New Roman" w:cs="Times New Roman"/>
          <w:sz w:val="20"/>
          <w:szCs w:val="20"/>
          <w:lang w:eastAsia="zh-CN"/>
        </w:rPr>
        <w:t>: -</w:t>
      </w:r>
      <w:r w:rsidR="004D54B6" w:rsidRPr="00A8619C">
        <w:rPr>
          <w:sz w:val="20"/>
          <w:szCs w:val="20"/>
        </w:rPr>
        <w:t xml:space="preserve"> </w:t>
      </w:r>
      <w:r w:rsidR="004D54B6" w:rsidRPr="00A8619C">
        <w:rPr>
          <w:rFonts w:ascii="Times New Roman" w:hAnsi="Times New Roman" w:cs="Times New Roman"/>
          <w:sz w:val="20"/>
          <w:szCs w:val="20"/>
        </w:rPr>
        <w:t>не менее пятидесяти процентов от указанного срока годности на упаковке (при сроке годности менее двух лет);</w:t>
      </w:r>
      <w:r w:rsidR="001F3DBB">
        <w:rPr>
          <w:rFonts w:ascii="Times New Roman" w:hAnsi="Times New Roman" w:cs="Times New Roman"/>
          <w:sz w:val="20"/>
          <w:szCs w:val="20"/>
        </w:rPr>
        <w:t xml:space="preserve"> </w:t>
      </w:r>
      <w:r w:rsidR="004D54B6" w:rsidRPr="00A8619C">
        <w:rPr>
          <w:rFonts w:ascii="Times New Roman" w:eastAsia="Times New Roman" w:hAnsi="Times New Roman" w:cs="Times New Roman"/>
          <w:color w:val="000000"/>
          <w:sz w:val="20"/>
          <w:szCs w:val="20"/>
          <w:lang w:eastAsia="zh-CN"/>
        </w:rPr>
        <w:t>-</w:t>
      </w:r>
      <w:r w:rsidR="009858FB" w:rsidRPr="00A8619C">
        <w:rPr>
          <w:rFonts w:ascii="Times New Roman" w:eastAsia="Times New Roman" w:hAnsi="Times New Roman" w:cs="Times New Roman"/>
          <w:color w:val="000000"/>
          <w:sz w:val="20"/>
          <w:szCs w:val="20"/>
          <w:lang w:eastAsia="zh-CN"/>
        </w:rPr>
        <w:t xml:space="preserve"> </w:t>
      </w:r>
      <w:r w:rsidR="004D54B6" w:rsidRPr="00A8619C">
        <w:rPr>
          <w:rFonts w:ascii="Times New Roman" w:hAnsi="Times New Roman" w:cs="Times New Roman"/>
          <w:sz w:val="20"/>
          <w:szCs w:val="20"/>
        </w:rPr>
        <w:t>не менее двенадцати месяцев от указанного срока годности на упаковке (при сроке годности два года и более)</w:t>
      </w:r>
    </w:p>
    <w:p w:rsidR="00F6116F" w:rsidRPr="001A050E" w:rsidRDefault="006225E6" w:rsidP="00F6116F">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Лот №1. </w:t>
      </w:r>
      <w:r w:rsidR="001F3DBB" w:rsidRPr="001F3DBB">
        <w:rPr>
          <w:rFonts w:ascii="Times New Roman" w:eastAsia="Times New Roman" w:hAnsi="Times New Roman" w:cs="Times New Roman"/>
          <w:b/>
          <w:sz w:val="24"/>
          <w:szCs w:val="24"/>
          <w:lang w:eastAsia="ru-RU"/>
        </w:rPr>
        <w:t xml:space="preserve">Картриджи </w:t>
      </w:r>
      <w:r w:rsidR="00A8619C" w:rsidRPr="005007D1">
        <w:rPr>
          <w:rFonts w:ascii="Times New Roman" w:eastAsia="Times New Roman" w:hAnsi="Times New Roman" w:cs="Times New Roman"/>
          <w:b/>
          <w:sz w:val="24"/>
          <w:szCs w:val="24"/>
          <w:lang w:eastAsia="ru-RU"/>
        </w:rPr>
        <w:t xml:space="preserve">для анализатора мочи </w:t>
      </w:r>
      <w:r w:rsidR="001F3DBB" w:rsidRPr="001F3DBB">
        <w:rPr>
          <w:rFonts w:ascii="Times New Roman" w:eastAsia="Times New Roman" w:hAnsi="Times New Roman" w:cs="Times New Roman"/>
          <w:b/>
          <w:sz w:val="24"/>
          <w:szCs w:val="24"/>
          <w:lang w:eastAsia="ru-RU"/>
        </w:rPr>
        <w:t>Atellica UAS 800</w:t>
      </w:r>
    </w:p>
    <w:p w:rsidR="006B1F87" w:rsidRPr="00A8619C" w:rsidRDefault="00FC7667" w:rsidP="00A8619C">
      <w:pPr>
        <w:pStyle w:val="a8"/>
        <w:rPr>
          <w:rFonts w:ascii="Times New Roman" w:hAnsi="Times New Roman"/>
          <w:sz w:val="20"/>
          <w:szCs w:val="20"/>
        </w:rPr>
      </w:pPr>
      <w:r>
        <w:tab/>
      </w:r>
      <w:r w:rsidR="001F3DBB" w:rsidRPr="001F3DBB">
        <w:rPr>
          <w:rFonts w:ascii="Times New Roman" w:hAnsi="Times New Roman"/>
          <w:sz w:val="20"/>
          <w:szCs w:val="20"/>
        </w:rPr>
        <w:t>Картриджи для анализатора мочи Atellica UAS 800</w:t>
      </w:r>
      <w:r w:rsidR="001F3DBB">
        <w:rPr>
          <w:rFonts w:ascii="Times New Roman" w:hAnsi="Times New Roman"/>
          <w:sz w:val="20"/>
          <w:szCs w:val="20"/>
        </w:rPr>
        <w:t xml:space="preserve"> </w:t>
      </w:r>
      <w:r w:rsidR="00F6116F" w:rsidRPr="00A8619C">
        <w:rPr>
          <w:rFonts w:ascii="Times New Roman" w:hAnsi="Times New Roman"/>
          <w:sz w:val="20"/>
          <w:szCs w:val="20"/>
        </w:rPr>
        <w:t>должн</w:t>
      </w:r>
      <w:r w:rsidR="00A8619C" w:rsidRPr="00A8619C">
        <w:rPr>
          <w:rFonts w:ascii="Times New Roman" w:hAnsi="Times New Roman"/>
          <w:sz w:val="20"/>
          <w:szCs w:val="20"/>
        </w:rPr>
        <w:t>ы</w:t>
      </w:r>
      <w:r w:rsidR="00F6116F" w:rsidRPr="00A8619C">
        <w:rPr>
          <w:rFonts w:ascii="Times New Roman" w:hAnsi="Times New Roman"/>
          <w:sz w:val="20"/>
          <w:szCs w:val="20"/>
        </w:rPr>
        <w:t xml:space="preserve"> быть поставлен</w:t>
      </w:r>
      <w:r w:rsidR="00A8619C" w:rsidRPr="00A8619C">
        <w:rPr>
          <w:rFonts w:ascii="Times New Roman" w:hAnsi="Times New Roman"/>
          <w:sz w:val="20"/>
          <w:szCs w:val="20"/>
        </w:rPr>
        <w:t>ы</w:t>
      </w:r>
      <w:r w:rsidR="00F6116F" w:rsidRPr="00A8619C">
        <w:rPr>
          <w:rFonts w:ascii="Times New Roman" w:hAnsi="Times New Roman"/>
          <w:sz w:val="20"/>
          <w:szCs w:val="20"/>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sidRPr="00A8619C">
        <w:rPr>
          <w:rFonts w:ascii="Times New Roman" w:hAnsi="Times New Roman"/>
          <w:sz w:val="20"/>
          <w:szCs w:val="20"/>
        </w:rPr>
        <w:t xml:space="preserve"> </w:t>
      </w:r>
      <w:r w:rsidR="00F6116F" w:rsidRPr="00A8619C">
        <w:rPr>
          <w:rFonts w:ascii="Times New Roman" w:hAnsi="Times New Roman"/>
          <w:sz w:val="20"/>
          <w:szCs w:val="20"/>
        </w:rPr>
        <w:t>Поставка товара осуществляется</w:t>
      </w:r>
      <w:r w:rsidR="009858FB" w:rsidRPr="00A8619C">
        <w:rPr>
          <w:rFonts w:ascii="Times New Roman" w:hAnsi="Times New Roman"/>
          <w:sz w:val="20"/>
          <w:szCs w:val="20"/>
        </w:rPr>
        <w:t xml:space="preserve"> </w:t>
      </w:r>
      <w:r w:rsidR="00CD5FFB" w:rsidRPr="00A8619C">
        <w:rPr>
          <w:rFonts w:ascii="Times New Roman" w:hAnsi="Times New Roman"/>
          <w:sz w:val="20"/>
          <w:szCs w:val="20"/>
        </w:rPr>
        <w:t>согласно графика (приложение № 11</w:t>
      </w:r>
      <w:r w:rsidR="00F6116F" w:rsidRPr="00A8619C">
        <w:rPr>
          <w:rFonts w:ascii="Times New Roman" w:hAnsi="Times New Roman"/>
          <w:sz w:val="20"/>
          <w:szCs w:val="20"/>
        </w:rPr>
        <w:t xml:space="preserve"> к тендерной документации).</w:t>
      </w:r>
    </w:p>
    <w:p w:rsidR="006C6665" w:rsidRPr="00A8619C" w:rsidRDefault="001F3DBB" w:rsidP="00A8619C">
      <w:pPr>
        <w:pStyle w:val="a8"/>
        <w:rPr>
          <w:rFonts w:ascii="Times New Roman" w:eastAsia="Calibri" w:hAnsi="Times New Roman"/>
          <w:sz w:val="20"/>
          <w:szCs w:val="20"/>
        </w:rPr>
      </w:pPr>
      <w:r>
        <w:rPr>
          <w:rFonts w:ascii="Times New Roman" w:eastAsia="Calibri" w:hAnsi="Times New Roman"/>
          <w:sz w:val="20"/>
          <w:szCs w:val="20"/>
        </w:rPr>
        <w:t>Характеристика</w:t>
      </w:r>
      <w:r w:rsidR="006C6665" w:rsidRPr="00A8619C">
        <w:rPr>
          <w:rFonts w:ascii="Times New Roman" w:eastAsia="Calibri" w:hAnsi="Times New Roman"/>
          <w:sz w:val="20"/>
          <w:szCs w:val="20"/>
        </w:rPr>
        <w:t>:</w:t>
      </w:r>
    </w:p>
    <w:p w:rsidR="00F033F0" w:rsidRPr="001F3DBB" w:rsidRDefault="001F3DBB" w:rsidP="00B058D1">
      <w:pPr>
        <w:pStyle w:val="a8"/>
        <w:jc w:val="both"/>
        <w:rPr>
          <w:rFonts w:ascii="Times New Roman" w:hAnsi="Times New Roman"/>
          <w:sz w:val="20"/>
          <w:szCs w:val="20"/>
        </w:rPr>
      </w:pPr>
      <w:r w:rsidRPr="001F3DBB">
        <w:rPr>
          <w:rFonts w:ascii="Times New Roman" w:hAnsi="Times New Roman"/>
          <w:sz w:val="20"/>
          <w:szCs w:val="20"/>
        </w:rPr>
        <w:t>Предназначены для определения в осадке мочи человека следующих частиц: бактерии, палочковидных бактерии, кокковых бактерии, кристаллов, гиалиновых цилиндров, патологических цилиндров, слизи, многослойного плоского неорогвевшего эпителия, спермы, многослойного плоского ороговевшего эпителий, эритроцитов, лейкоцитов, скопления лейкоцитов и дрожжевых грибков. Предназначен для профессионального диагностического применения in vitro в клинических лабораториях квалифицированными сотрудниками. Материал: Полипропилен. Параметры кюветы, мм:19 (высота) х 2 (ширина) х 19 (длина). Фасовка: Кюветы поставляются в картридже, в котором содержится 50 кювет; 12 картриджей с кюветами (всего 600 кювет). В каждой упаковке имеется регистрационная карточка кювет с индивидуальным кодом. Каждая кювета рассчитана на однократное использование. Условия хранения: от 0оС до +45оС, вдали от солнечных лучей света. Срок годности: 2 года. Соответствует Директиве 98/79/ЕС по медицинским средствам диагностики in vitro.</w:t>
      </w:r>
    </w:p>
    <w:p w:rsidR="00F033F0" w:rsidRPr="001F3DBB" w:rsidRDefault="00F033F0" w:rsidP="00A8619C">
      <w:pPr>
        <w:pStyle w:val="a8"/>
        <w:jc w:val="both"/>
        <w:rPr>
          <w:rFonts w:ascii="Times New Roman" w:hAnsi="Times New Roman"/>
          <w:sz w:val="20"/>
          <w:szCs w:val="20"/>
        </w:rPr>
      </w:pPr>
    </w:p>
    <w:p w:rsidR="00FC7667" w:rsidRPr="001F3DBB" w:rsidRDefault="00FC7667" w:rsidP="002F3769">
      <w:pPr>
        <w:spacing w:after="0" w:line="240" w:lineRule="auto"/>
        <w:rPr>
          <w:rFonts w:ascii="Calibri" w:eastAsia="Times New Roman" w:hAnsi="Calibri" w:cs="Times New Roman"/>
          <w:lang w:eastAsia="ru-RU"/>
        </w:rPr>
      </w:pPr>
    </w:p>
    <w:p w:rsidR="00474130" w:rsidRDefault="00474130"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Pr="001F3DBB" w:rsidRDefault="001F3DBB" w:rsidP="002F3769">
      <w:pPr>
        <w:spacing w:after="0" w:line="240" w:lineRule="auto"/>
        <w:rPr>
          <w:rFonts w:ascii="Calibri" w:eastAsia="Times New Roman" w:hAnsi="Calibri" w:cs="Times New Roman"/>
          <w:lang w:eastAsia="ru-RU"/>
        </w:rPr>
      </w:pPr>
    </w:p>
    <w:p w:rsidR="00931366" w:rsidRPr="001F3DBB" w:rsidRDefault="00931366" w:rsidP="002F3769">
      <w:pPr>
        <w:spacing w:after="0" w:line="240" w:lineRule="auto"/>
        <w:rPr>
          <w:rFonts w:ascii="Calibri" w:eastAsia="Times New Roman" w:hAnsi="Calibri" w:cs="Times New Roman"/>
          <w:lang w:eastAsia="ru-RU"/>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1064"/>
        <w:gridCol w:w="1435"/>
        <w:gridCol w:w="1293"/>
        <w:gridCol w:w="2550"/>
        <w:gridCol w:w="896"/>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8"/>
        <w:gridCol w:w="2001"/>
        <w:gridCol w:w="1285"/>
        <w:gridCol w:w="1283"/>
        <w:gridCol w:w="2147"/>
        <w:gridCol w:w="1421"/>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831"/>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*БИН/ИИН - бизнес идентификационный номер/индивидуальный 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8" w:name="z473"/>
      <w:bookmarkEnd w:id="8"/>
      <w:r>
        <w:rPr>
          <w:rFonts w:ascii="Times New Roman" w:eastAsia="Times New Roman" w:hAnsi="Times New Roman" w:cs="Times New Roman"/>
          <w:b/>
          <w:sz w:val="24"/>
          <w:szCs w:val="24"/>
          <w:lang w:eastAsia="zh-CN"/>
        </w:rPr>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7"/>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firstRow="0" w:lastRow="0" w:firstColumn="0" w:lastColumn="0" w:noHBand="0" w:noVBand="0"/>
      </w:tblPr>
      <w:tblGrid>
        <w:gridCol w:w="11340"/>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4E2A58">
      <w:pPr>
        <w:pStyle w:val="a7"/>
        <w:jc w:val="right"/>
      </w:pPr>
      <w:r>
        <w:t>Приложение 3 к договору №______</w:t>
      </w:r>
    </w:p>
    <w:p w:rsidR="004E2A58" w:rsidRDefault="004E2A58" w:rsidP="004E2A58">
      <w:pPr>
        <w:pStyle w:val="a7"/>
        <w:tabs>
          <w:tab w:val="left" w:pos="2980"/>
        </w:tabs>
        <w:jc w:val="right"/>
      </w:pPr>
      <w:r>
        <w:t>от ____________________ 20</w:t>
      </w:r>
      <w:r w:rsidR="003C4D81">
        <w:t>0</w:t>
      </w:r>
      <w:r>
        <w:t>_ года</w:t>
      </w:r>
    </w:p>
    <w:p w:rsidR="004E2A58" w:rsidRDefault="004E2A58" w:rsidP="004E2A58">
      <w:pPr>
        <w:pStyle w:val="a7"/>
        <w:tabs>
          <w:tab w:val="left" w:pos="2980"/>
        </w:tabs>
        <w:jc w:val="center"/>
      </w:pPr>
      <w:r>
        <w:rPr>
          <w:b/>
        </w:rPr>
        <w:t>График поставки</w:t>
      </w:r>
      <w:r>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61"/>
        <w:gridCol w:w="1984"/>
        <w:gridCol w:w="1134"/>
        <w:gridCol w:w="1418"/>
        <w:gridCol w:w="1276"/>
        <w:gridCol w:w="1134"/>
        <w:gridCol w:w="992"/>
        <w:gridCol w:w="992"/>
      </w:tblGrid>
      <w:tr w:rsidR="004E2A58" w:rsidRPr="009410F0" w:rsidTr="008028EA">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p w:rsidR="004E2A58" w:rsidRDefault="004E2A58" w:rsidP="008028EA">
            <w:pPr>
              <w:pStyle w:val="a7"/>
            </w:pPr>
            <w:r>
              <w:t>№ п/п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Ед. измерения</w:t>
            </w:r>
          </w:p>
          <w:p w:rsidR="004E2A58" w:rsidRDefault="004E2A58" w:rsidP="008028EA">
            <w:pPr>
              <w:pStyle w:val="a7"/>
              <w:jc w:val="center"/>
            </w:pPr>
          </w:p>
        </w:tc>
        <w:tc>
          <w:tcPr>
            <w:tcW w:w="1418" w:type="dxa"/>
            <w:vMerge w:val="restart"/>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Ежемесячная потребность (месяц)</w:t>
            </w:r>
          </w:p>
        </w:tc>
      </w:tr>
      <w:tr w:rsidR="004E2A58" w:rsidRPr="009410F0" w:rsidTr="008028EA">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418" w:type="dxa"/>
            <w:vMerge/>
            <w:tcBorders>
              <w:left w:val="single" w:sz="4" w:space="0" w:color="000000"/>
              <w:right w:val="single" w:sz="4" w:space="0" w:color="000000"/>
            </w:tcBorders>
          </w:tcPr>
          <w:p w:rsidR="004E2A58" w:rsidRDefault="004E2A58" w:rsidP="008028EA">
            <w:pPr>
              <w:pStyle w:val="a7"/>
              <w:jc w:val="center"/>
              <w:rPr>
                <w:b/>
              </w:rPr>
            </w:pPr>
          </w:p>
        </w:tc>
        <w:tc>
          <w:tcPr>
            <w:tcW w:w="1276" w:type="dxa"/>
            <w:tcBorders>
              <w:top w:val="single" w:sz="4" w:space="0" w:color="000000"/>
              <w:left w:val="single" w:sz="4" w:space="0" w:color="000000"/>
              <w:right w:val="single" w:sz="4" w:space="0" w:color="000000"/>
            </w:tcBorders>
          </w:tcPr>
          <w:p w:rsidR="004E2A58" w:rsidRPr="007D0D3B" w:rsidRDefault="004E2A58" w:rsidP="008028EA">
            <w:pPr>
              <w:pStyle w:val="a7"/>
              <w:rPr>
                <w:b/>
                <w:sz w:val="22"/>
                <w:szCs w:val="22"/>
              </w:rPr>
            </w:pPr>
          </w:p>
        </w:tc>
        <w:tc>
          <w:tcPr>
            <w:tcW w:w="1134"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r>
      <w:tr w:rsidR="004E2A58" w:rsidRPr="009410F0" w:rsidTr="008028EA">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bl>
    <w:p w:rsidR="004E2A58" w:rsidRDefault="004E2A58" w:rsidP="004E2A58">
      <w:pPr>
        <w:pStyle w:val="a7"/>
      </w:pPr>
    </w:p>
    <w:p w:rsidR="004E2A58" w:rsidRDefault="004E2A58" w:rsidP="004E2A58">
      <w:pPr>
        <w:pStyle w:val="a7"/>
      </w:pPr>
    </w:p>
    <w:p w:rsidR="004E2A58" w:rsidRDefault="004E2A58" w:rsidP="004E2A58">
      <w:pPr>
        <w:pStyle w:val="a7"/>
      </w:pPr>
    </w:p>
    <w:p w:rsidR="004E2A58" w:rsidRDefault="004E2A58" w:rsidP="004E2A58">
      <w:pPr>
        <w:pStyle w:val="a7"/>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4E2A58" w:rsidRDefault="004E2A58"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FC7667">
          <w:pgSz w:w="11906" w:h="16838"/>
          <w:pgMar w:top="1134"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13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681"/>
        <w:gridCol w:w="4814"/>
        <w:gridCol w:w="2977"/>
        <w:gridCol w:w="992"/>
        <w:gridCol w:w="1559"/>
        <w:gridCol w:w="1701"/>
        <w:gridCol w:w="1276"/>
        <w:gridCol w:w="1134"/>
      </w:tblGrid>
      <w:tr w:rsidR="003C4D81" w:rsidRPr="00DB3BDA" w:rsidTr="005007D1">
        <w:trPr>
          <w:cantSplit/>
          <w:trHeight w:val="85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4D81" w:rsidRDefault="003C4D81" w:rsidP="003C4D81">
            <w:pPr>
              <w:pStyle w:val="a7"/>
            </w:pPr>
            <w:r>
              <w:t>1.</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5D7171" w:rsidRDefault="00A8619C" w:rsidP="003C4D81">
            <w:pPr>
              <w:pStyle w:val="a8"/>
              <w:rPr>
                <w:rFonts w:ascii="Times New Roman" w:hAnsi="Times New Roman"/>
                <w:lang w:val="kk-KZ"/>
              </w:rPr>
            </w:pPr>
            <w:r w:rsidRPr="00410373">
              <w:rPr>
                <w:rFonts w:ascii="Times New Roman" w:hAnsi="Times New Roman"/>
                <w:lang w:val="kk-KZ"/>
              </w:rPr>
              <w:t xml:space="preserve">Тест полоски </w:t>
            </w:r>
            <w:r w:rsidRPr="0093329D">
              <w:rPr>
                <w:rFonts w:ascii="Times New Roman" w:hAnsi="Times New Roman"/>
                <w:lang w:val="kk-KZ"/>
              </w:rPr>
              <w:t>для анализатора мочи Clinitek Status Plus</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F71AB5" w:rsidRDefault="003C4D81" w:rsidP="003C4D81">
            <w:pPr>
              <w:rPr>
                <w:rFonts w:ascii="Times New Roman" w:hAnsi="Times New Roman" w:cs="Times New Roman"/>
                <w:color w:val="00000A"/>
              </w:rPr>
            </w:pPr>
            <w:r w:rsidRPr="00F71AB5">
              <w:rPr>
                <w:rFonts w:ascii="Times New Roman" w:hAnsi="Times New Roman" w:cs="Times New Roman"/>
                <w:color w:val="00000A"/>
              </w:rPr>
              <w:t xml:space="preserve"> После подписания договора по устной заявке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D81" w:rsidRPr="00DB3BDA" w:rsidRDefault="003C4D81" w:rsidP="003C4D81">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r>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sectPr w:rsidR="0036626E" w:rsidSect="0036626E">
      <w:pgSz w:w="16838" w:h="11906" w:orient="landscape"/>
      <w:pgMar w:top="1276" w:right="155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66" w:rsidRDefault="00931366" w:rsidP="008B36F3">
      <w:pPr>
        <w:spacing w:after="0" w:line="240" w:lineRule="auto"/>
      </w:pPr>
      <w:r>
        <w:separator/>
      </w:r>
    </w:p>
  </w:endnote>
  <w:endnote w:type="continuationSeparator" w:id="0">
    <w:p w:rsidR="00931366" w:rsidRDefault="00931366" w:rsidP="008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66" w:rsidRDefault="00931366" w:rsidP="008B36F3">
      <w:pPr>
        <w:spacing w:after="0" w:line="240" w:lineRule="auto"/>
      </w:pPr>
      <w:r>
        <w:separator/>
      </w:r>
    </w:p>
  </w:footnote>
  <w:footnote w:type="continuationSeparator" w:id="0">
    <w:p w:rsidR="00931366" w:rsidRDefault="00931366" w:rsidP="008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2"/>
    <w:rsid w:val="00042305"/>
    <w:rsid w:val="00065786"/>
    <w:rsid w:val="000A5E47"/>
    <w:rsid w:val="000A5FB1"/>
    <w:rsid w:val="000A6A47"/>
    <w:rsid w:val="000B359F"/>
    <w:rsid w:val="000D4AD6"/>
    <w:rsid w:val="000E4C44"/>
    <w:rsid w:val="00102521"/>
    <w:rsid w:val="0010270F"/>
    <w:rsid w:val="00107CE3"/>
    <w:rsid w:val="00115BE0"/>
    <w:rsid w:val="00121255"/>
    <w:rsid w:val="00124691"/>
    <w:rsid w:val="001609E3"/>
    <w:rsid w:val="00165205"/>
    <w:rsid w:val="001A050E"/>
    <w:rsid w:val="001A530E"/>
    <w:rsid w:val="001B65B4"/>
    <w:rsid w:val="001C6ED4"/>
    <w:rsid w:val="001F048B"/>
    <w:rsid w:val="001F0868"/>
    <w:rsid w:val="001F2937"/>
    <w:rsid w:val="001F3DBB"/>
    <w:rsid w:val="001F3E8B"/>
    <w:rsid w:val="00207A76"/>
    <w:rsid w:val="00212D16"/>
    <w:rsid w:val="00223BA2"/>
    <w:rsid w:val="00224B2F"/>
    <w:rsid w:val="0023170F"/>
    <w:rsid w:val="00232D4C"/>
    <w:rsid w:val="00233A88"/>
    <w:rsid w:val="0026155E"/>
    <w:rsid w:val="00261CFD"/>
    <w:rsid w:val="0027050A"/>
    <w:rsid w:val="0028461B"/>
    <w:rsid w:val="002863C7"/>
    <w:rsid w:val="002A628F"/>
    <w:rsid w:val="002C4E9B"/>
    <w:rsid w:val="002D019E"/>
    <w:rsid w:val="002E0778"/>
    <w:rsid w:val="002E0A60"/>
    <w:rsid w:val="002F11EB"/>
    <w:rsid w:val="002F3769"/>
    <w:rsid w:val="00301F27"/>
    <w:rsid w:val="003050E4"/>
    <w:rsid w:val="00305CFF"/>
    <w:rsid w:val="00315C71"/>
    <w:rsid w:val="0032383D"/>
    <w:rsid w:val="00323EEE"/>
    <w:rsid w:val="003314E7"/>
    <w:rsid w:val="00334397"/>
    <w:rsid w:val="0035398A"/>
    <w:rsid w:val="0036626E"/>
    <w:rsid w:val="003750CA"/>
    <w:rsid w:val="00375899"/>
    <w:rsid w:val="00383E9D"/>
    <w:rsid w:val="00387BB0"/>
    <w:rsid w:val="003A5507"/>
    <w:rsid w:val="003C4D81"/>
    <w:rsid w:val="003D1B89"/>
    <w:rsid w:val="00411BD2"/>
    <w:rsid w:val="0044580C"/>
    <w:rsid w:val="00456958"/>
    <w:rsid w:val="004570AD"/>
    <w:rsid w:val="00474130"/>
    <w:rsid w:val="00475AC6"/>
    <w:rsid w:val="004811AF"/>
    <w:rsid w:val="004C6CA7"/>
    <w:rsid w:val="004D1020"/>
    <w:rsid w:val="004D54B6"/>
    <w:rsid w:val="004D7C9A"/>
    <w:rsid w:val="004E2912"/>
    <w:rsid w:val="004E2A58"/>
    <w:rsid w:val="004E2DBE"/>
    <w:rsid w:val="004E7DDA"/>
    <w:rsid w:val="0050056C"/>
    <w:rsid w:val="005007D1"/>
    <w:rsid w:val="005210A8"/>
    <w:rsid w:val="00522EE2"/>
    <w:rsid w:val="005241A1"/>
    <w:rsid w:val="00546E36"/>
    <w:rsid w:val="00554863"/>
    <w:rsid w:val="0056144D"/>
    <w:rsid w:val="0056709D"/>
    <w:rsid w:val="005F0DAC"/>
    <w:rsid w:val="006225E6"/>
    <w:rsid w:val="006244A1"/>
    <w:rsid w:val="0066473E"/>
    <w:rsid w:val="0066665E"/>
    <w:rsid w:val="00682397"/>
    <w:rsid w:val="006B1F87"/>
    <w:rsid w:val="006C0546"/>
    <w:rsid w:val="006C6665"/>
    <w:rsid w:val="006E2A4F"/>
    <w:rsid w:val="006E36DD"/>
    <w:rsid w:val="006F29AF"/>
    <w:rsid w:val="007062D5"/>
    <w:rsid w:val="00712286"/>
    <w:rsid w:val="00715AB4"/>
    <w:rsid w:val="00723814"/>
    <w:rsid w:val="007262E2"/>
    <w:rsid w:val="00732C57"/>
    <w:rsid w:val="007469CB"/>
    <w:rsid w:val="0075106B"/>
    <w:rsid w:val="00755851"/>
    <w:rsid w:val="00762F3A"/>
    <w:rsid w:val="007701FC"/>
    <w:rsid w:val="00774852"/>
    <w:rsid w:val="00777F46"/>
    <w:rsid w:val="007A2F0D"/>
    <w:rsid w:val="007B0048"/>
    <w:rsid w:val="007C142C"/>
    <w:rsid w:val="007C258B"/>
    <w:rsid w:val="007D1BD6"/>
    <w:rsid w:val="007D58DD"/>
    <w:rsid w:val="008028EA"/>
    <w:rsid w:val="008065C2"/>
    <w:rsid w:val="00851DF1"/>
    <w:rsid w:val="00860FEF"/>
    <w:rsid w:val="0086268A"/>
    <w:rsid w:val="00870C23"/>
    <w:rsid w:val="00883D1B"/>
    <w:rsid w:val="00891213"/>
    <w:rsid w:val="00891E7D"/>
    <w:rsid w:val="008B36F3"/>
    <w:rsid w:val="008E1B50"/>
    <w:rsid w:val="008F5D49"/>
    <w:rsid w:val="009013F3"/>
    <w:rsid w:val="00931366"/>
    <w:rsid w:val="009611C0"/>
    <w:rsid w:val="00977D2B"/>
    <w:rsid w:val="0098452C"/>
    <w:rsid w:val="009858FB"/>
    <w:rsid w:val="009944F3"/>
    <w:rsid w:val="009A4DAA"/>
    <w:rsid w:val="009A6A2F"/>
    <w:rsid w:val="009C2E69"/>
    <w:rsid w:val="009D732E"/>
    <w:rsid w:val="009E6FF2"/>
    <w:rsid w:val="00A0009D"/>
    <w:rsid w:val="00A04FE3"/>
    <w:rsid w:val="00A050EE"/>
    <w:rsid w:val="00A0770B"/>
    <w:rsid w:val="00A24A7B"/>
    <w:rsid w:val="00A33C7C"/>
    <w:rsid w:val="00A33FB1"/>
    <w:rsid w:val="00A552D8"/>
    <w:rsid w:val="00A57042"/>
    <w:rsid w:val="00A6450D"/>
    <w:rsid w:val="00A677A1"/>
    <w:rsid w:val="00A8619C"/>
    <w:rsid w:val="00A87328"/>
    <w:rsid w:val="00A9635F"/>
    <w:rsid w:val="00AA0A6D"/>
    <w:rsid w:val="00AA5BDD"/>
    <w:rsid w:val="00AC78C2"/>
    <w:rsid w:val="00B01219"/>
    <w:rsid w:val="00B058D1"/>
    <w:rsid w:val="00B0607D"/>
    <w:rsid w:val="00B44024"/>
    <w:rsid w:val="00B77AC9"/>
    <w:rsid w:val="00B85BDA"/>
    <w:rsid w:val="00BA3DFD"/>
    <w:rsid w:val="00BA51EC"/>
    <w:rsid w:val="00BC0D1C"/>
    <w:rsid w:val="00BC0D75"/>
    <w:rsid w:val="00BD06E0"/>
    <w:rsid w:val="00BD2C0A"/>
    <w:rsid w:val="00C01548"/>
    <w:rsid w:val="00C03130"/>
    <w:rsid w:val="00C62821"/>
    <w:rsid w:val="00CB39DB"/>
    <w:rsid w:val="00CD5FFB"/>
    <w:rsid w:val="00D00CDF"/>
    <w:rsid w:val="00D102AA"/>
    <w:rsid w:val="00D21D1B"/>
    <w:rsid w:val="00D23C1E"/>
    <w:rsid w:val="00D708FE"/>
    <w:rsid w:val="00D84BFA"/>
    <w:rsid w:val="00D87617"/>
    <w:rsid w:val="00D94568"/>
    <w:rsid w:val="00D96F72"/>
    <w:rsid w:val="00DA094A"/>
    <w:rsid w:val="00DC00C2"/>
    <w:rsid w:val="00DD4100"/>
    <w:rsid w:val="00DE097C"/>
    <w:rsid w:val="00DE0B5A"/>
    <w:rsid w:val="00E1289A"/>
    <w:rsid w:val="00E1618D"/>
    <w:rsid w:val="00E176D9"/>
    <w:rsid w:val="00E20BB1"/>
    <w:rsid w:val="00E43CA7"/>
    <w:rsid w:val="00E80E1B"/>
    <w:rsid w:val="00E81B3D"/>
    <w:rsid w:val="00E86F86"/>
    <w:rsid w:val="00EA592B"/>
    <w:rsid w:val="00F033F0"/>
    <w:rsid w:val="00F06D05"/>
    <w:rsid w:val="00F27D6A"/>
    <w:rsid w:val="00F6116F"/>
    <w:rsid w:val="00F66381"/>
    <w:rsid w:val="00F938A9"/>
    <w:rsid w:val="00F96C5C"/>
    <w:rsid w:val="00FA011B"/>
    <w:rsid w:val="00FC7667"/>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3AC2"/>
  <w15:docId w15:val="{F79732C5-4C53-4501-B755-A8A2272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7B69-4A77-4B63-95C6-FE70EFD7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35</Pages>
  <Words>11134</Words>
  <Characters>63466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пк</cp:lastModifiedBy>
  <cp:revision>6</cp:revision>
  <cp:lastPrinted>2019-12-31T03:27:00Z</cp:lastPrinted>
  <dcterms:created xsi:type="dcterms:W3CDTF">2020-12-29T02:42:00Z</dcterms:created>
  <dcterms:modified xsi:type="dcterms:W3CDTF">2020-12-30T07:46:00Z</dcterms:modified>
</cp:coreProperties>
</file>